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1572767</wp:posOffset>
            </wp:positionH>
            <wp:positionV relativeFrom="paragraph">
              <wp:posOffset>-2236</wp:posOffset>
            </wp:positionV>
            <wp:extent cx="426719" cy="566927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19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1818"/>
          <w:w w:val="105"/>
        </w:rPr>
        <w:t>ТАМОЖЕППЫЙ</w:t>
      </w:r>
      <w:r>
        <w:rPr>
          <w:color w:val="181818"/>
          <w:spacing w:val="1"/>
          <w:w w:val="105"/>
        </w:rPr>
        <w:t> </w:t>
      </w:r>
      <w:r>
        <w:rPr>
          <w:color w:val="181818"/>
          <w:w w:val="105"/>
        </w:rPr>
        <w:t>СОЮЗ</w:t>
      </w:r>
      <w:r>
        <w:rPr>
          <w:color w:val="181818"/>
          <w:spacing w:val="1"/>
          <w:w w:val="105"/>
        </w:rPr>
        <w:t> </w:t>
      </w:r>
      <w:r>
        <w:rPr>
          <w:color w:val="181818"/>
          <w:w w:val="105"/>
        </w:rPr>
        <w:t>ДЕКЛАРАЦИЯ</w:t>
      </w:r>
      <w:r>
        <w:rPr>
          <w:color w:val="181818"/>
          <w:spacing w:val="61"/>
          <w:w w:val="105"/>
        </w:rPr>
        <w:t> </w:t>
      </w:r>
      <w:r>
        <w:rPr>
          <w:color w:val="181818"/>
          <w:w w:val="105"/>
        </w:rPr>
        <w:t>О</w:t>
      </w:r>
      <w:r>
        <w:rPr>
          <w:color w:val="181818"/>
          <w:spacing w:val="24"/>
          <w:w w:val="105"/>
        </w:rPr>
        <w:t> </w:t>
      </w:r>
      <w:r>
        <w:rPr>
          <w:color w:val="181818"/>
          <w:w w:val="105"/>
        </w:rPr>
        <w:t>СООТВЕТСТВИИ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ind w:left="365"/>
      </w:pPr>
      <w:r>
        <w:rPr/>
        <w:pict>
          <v:shape style="position:absolute;margin-left:98.160004pt;margin-top:17.576328pt;width:445.95pt;height:.1pt;mso-position-horizontal-relative:page;mso-position-vertical-relative:paragraph;z-index:-15728640;mso-wrap-distance-left:0;mso-wrap-distance-right:0" coordorigin="1963,352" coordsize="8919,0" path="m1963,352l10882,352e" filled="false" stroked="true" strokeweight=".72pt" strokecolor="#1c1828">
            <v:path arrowok="t"/>
            <v:stroke dashstyle="solid"/>
            <w10:wrap type="topAndBottom"/>
          </v:shape>
        </w:pict>
      </w:r>
      <w:r>
        <w:rPr>
          <w:b/>
          <w:color w:val="181818"/>
          <w:w w:val="95"/>
        </w:rPr>
        <w:t>Заявитель,</w:t>
      </w:r>
      <w:r>
        <w:rPr>
          <w:b/>
          <w:color w:val="181818"/>
          <w:spacing w:val="48"/>
          <w:w w:val="95"/>
        </w:rPr>
        <w:t> </w:t>
      </w:r>
      <w:r>
        <w:rPr>
          <w:color w:val="181818"/>
          <w:w w:val="95"/>
        </w:rPr>
        <w:t>Общество</w:t>
      </w:r>
      <w:r>
        <w:rPr>
          <w:color w:val="181818"/>
          <w:spacing w:val="50"/>
          <w:w w:val="95"/>
        </w:rPr>
        <w:t> </w:t>
      </w:r>
      <w:r>
        <w:rPr>
          <w:color w:val="181818"/>
          <w:w w:val="95"/>
        </w:rPr>
        <w:t>с</w:t>
      </w:r>
      <w:r>
        <w:rPr>
          <w:color w:val="181818"/>
          <w:spacing w:val="30"/>
          <w:w w:val="95"/>
        </w:rPr>
        <w:t> </w:t>
      </w:r>
      <w:r>
        <w:rPr>
          <w:color w:val="181818"/>
          <w:w w:val="95"/>
        </w:rPr>
        <w:t>ограниченной</w:t>
      </w:r>
      <w:r>
        <w:rPr>
          <w:color w:val="181818"/>
          <w:spacing w:val="60"/>
        </w:rPr>
        <w:t> </w:t>
      </w:r>
      <w:r>
        <w:rPr>
          <w:color w:val="181818"/>
          <w:w w:val="95"/>
        </w:rPr>
        <w:t>ответственностью</w:t>
      </w:r>
      <w:r>
        <w:rPr>
          <w:color w:val="181818"/>
          <w:spacing w:val="31"/>
          <w:w w:val="95"/>
        </w:rPr>
        <w:t> </w:t>
      </w:r>
      <w:r>
        <w:rPr>
          <w:color w:val="181818"/>
          <w:w w:val="95"/>
        </w:rPr>
        <w:t>"ЭЛИНОКС"</w:t>
      </w:r>
    </w:p>
    <w:p>
      <w:pPr>
        <w:pStyle w:val="BodyText"/>
        <w:spacing w:line="235" w:lineRule="auto"/>
        <w:ind w:left="363" w:right="611" w:firstLine="2"/>
      </w:pPr>
      <w:r>
        <w:rPr>
          <w:color w:val="1F1F1F"/>
          <w:w w:val="95"/>
        </w:rPr>
        <w:t>428020,</w:t>
      </w:r>
      <w:r>
        <w:rPr>
          <w:color w:val="1F1F1F"/>
          <w:spacing w:val="1"/>
          <w:w w:val="95"/>
        </w:rPr>
        <w:t> </w:t>
      </w:r>
      <w:r>
        <w:rPr>
          <w:color w:val="1F1F1F"/>
          <w:w w:val="95"/>
        </w:rPr>
        <w:t>Российская</w:t>
      </w:r>
      <w:r>
        <w:rPr>
          <w:color w:val="1F1F1F"/>
          <w:spacing w:val="1"/>
          <w:w w:val="95"/>
        </w:rPr>
        <w:t> </w:t>
      </w:r>
      <w:r>
        <w:rPr>
          <w:color w:val="1F1F1F"/>
          <w:w w:val="95"/>
        </w:rPr>
        <w:t>Федерация, Чувашская</w:t>
      </w:r>
      <w:r>
        <w:rPr>
          <w:color w:val="1F1F1F"/>
          <w:spacing w:val="1"/>
          <w:w w:val="95"/>
        </w:rPr>
        <w:t> </w:t>
      </w:r>
      <w:r>
        <w:rPr>
          <w:color w:val="181818"/>
          <w:w w:val="95"/>
        </w:rPr>
        <w:t>Республика,</w:t>
      </w:r>
      <w:r>
        <w:rPr>
          <w:color w:val="181818"/>
          <w:spacing w:val="1"/>
          <w:w w:val="95"/>
        </w:rPr>
        <w:t> </w:t>
      </w:r>
      <w:r>
        <w:rPr>
          <w:color w:val="181818"/>
          <w:w w:val="95"/>
        </w:rPr>
        <w:t>г. Чебоксары,</w:t>
      </w:r>
      <w:r>
        <w:rPr>
          <w:color w:val="181818"/>
          <w:spacing w:val="1"/>
          <w:w w:val="95"/>
        </w:rPr>
        <w:t> </w:t>
      </w:r>
      <w:r>
        <w:rPr>
          <w:color w:val="181818"/>
          <w:w w:val="95"/>
        </w:rPr>
        <w:t>Базовый</w:t>
      </w:r>
      <w:r>
        <w:rPr>
          <w:color w:val="181818"/>
          <w:spacing w:val="51"/>
        </w:rPr>
        <w:t> </w:t>
      </w:r>
      <w:r>
        <w:rPr>
          <w:color w:val="181818"/>
          <w:w w:val="95"/>
        </w:rPr>
        <w:t>проезд, 17,</w:t>
      </w:r>
      <w:r>
        <w:rPr>
          <w:color w:val="181818"/>
          <w:spacing w:val="-52"/>
          <w:w w:val="95"/>
        </w:rPr>
        <w:t> </w:t>
      </w:r>
      <w:r>
        <w:rPr>
          <w:color w:val="181818"/>
        </w:rPr>
        <w:t>тел.</w:t>
      </w:r>
      <w:r>
        <w:rPr>
          <w:color w:val="181818"/>
          <w:spacing w:val="-7"/>
        </w:rPr>
        <w:t> </w:t>
      </w:r>
      <w:r>
        <w:rPr>
          <w:color w:val="181818"/>
        </w:rPr>
        <w:t>+78352289944,</w:t>
      </w:r>
      <w:r>
        <w:rPr>
          <w:color w:val="181818"/>
          <w:spacing w:val="10"/>
        </w:rPr>
        <w:t> </w:t>
      </w:r>
      <w:r>
        <w:rPr>
          <w:color w:val="181818"/>
        </w:rPr>
        <w:t>факс</w:t>
      </w:r>
      <w:r>
        <w:rPr>
          <w:color w:val="181818"/>
          <w:spacing w:val="-3"/>
        </w:rPr>
        <w:t> </w:t>
      </w:r>
      <w:r>
        <w:rPr>
          <w:color w:val="181818"/>
        </w:rPr>
        <w:t>+78352289952,</w:t>
      </w:r>
      <w:r>
        <w:rPr>
          <w:color w:val="181818"/>
          <w:spacing w:val="17"/>
        </w:rPr>
        <w:t> </w:t>
      </w:r>
      <w:r>
        <w:rPr>
          <w:color w:val="181818"/>
        </w:rPr>
        <w:t>E-mail:</w:t>
      </w:r>
      <w:r>
        <w:rPr>
          <w:color w:val="181818"/>
          <w:spacing w:val="-5"/>
        </w:rPr>
        <w:t> </w:t>
      </w:r>
      <w:hyperlink r:id="rId6">
        <w:r>
          <w:rPr>
            <w:color w:val="181818"/>
          </w:rPr>
          <w:t>doz@elinox.ru,</w:t>
        </w:r>
        <w:r>
          <w:rPr>
            <w:color w:val="181818"/>
            <w:spacing w:val="-5"/>
          </w:rPr>
          <w:t> </w:t>
        </w:r>
      </w:hyperlink>
      <w:r>
        <w:rPr>
          <w:color w:val="181818"/>
        </w:rPr>
        <w:t>ОГРН</w:t>
      </w:r>
      <w:r>
        <w:rPr>
          <w:color w:val="181818"/>
          <w:spacing w:val="4"/>
        </w:rPr>
        <w:t> </w:t>
      </w:r>
      <w:r>
        <w:rPr>
          <w:color w:val="181818"/>
        </w:rPr>
        <w:t>1072130009874</w:t>
      </w:r>
    </w:p>
    <w:p>
      <w:pPr>
        <w:pStyle w:val="BodyText"/>
        <w:spacing w:line="20" w:lineRule="exact"/>
        <w:ind w:left="275"/>
        <w:rPr>
          <w:sz w:val="2"/>
        </w:rPr>
      </w:pPr>
      <w:r>
        <w:rPr>
          <w:sz w:val="2"/>
        </w:rPr>
        <w:pict>
          <v:group style="width:463.7pt;height:.75pt;mso-position-horizontal-relative:char;mso-position-vertical-relative:line" coordorigin="0,0" coordsize="9274,15">
            <v:line style="position:absolute" from="0,7" to="9274,7" stroked="true" strokeweight=".72pt" strokecolor="#1c1828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after="11"/>
        <w:ind w:left="364"/>
      </w:pPr>
      <w:r>
        <w:rPr>
          <w:color w:val="181818"/>
          <w:spacing w:val="-1"/>
        </w:rPr>
        <w:t>в</w:t>
      </w:r>
      <w:r>
        <w:rPr>
          <w:color w:val="181818"/>
          <w:spacing w:val="-13"/>
        </w:rPr>
        <w:t> </w:t>
      </w:r>
      <w:r>
        <w:rPr>
          <w:color w:val="181818"/>
          <w:spacing w:val="-1"/>
        </w:rPr>
        <w:t>лице</w:t>
      </w:r>
      <w:r>
        <w:rPr>
          <w:color w:val="181818"/>
          <w:spacing w:val="-8"/>
        </w:rPr>
        <w:t> </w:t>
      </w:r>
      <w:r>
        <w:rPr>
          <w:color w:val="181818"/>
          <w:spacing w:val="-1"/>
        </w:rPr>
        <w:t>Турков</w:t>
      </w:r>
      <w:r>
        <w:rPr>
          <w:color w:val="181818"/>
          <w:spacing w:val="2"/>
        </w:rPr>
        <w:t> </w:t>
      </w:r>
      <w:r>
        <w:rPr>
          <w:color w:val="181818"/>
          <w:spacing w:val="-1"/>
        </w:rPr>
        <w:t>Федор Прохорович,</w:t>
      </w:r>
      <w:r>
        <w:rPr>
          <w:color w:val="181818"/>
          <w:spacing w:val="13"/>
        </w:rPr>
        <w:t> </w:t>
      </w:r>
      <w:r>
        <w:rPr>
          <w:color w:val="181818"/>
        </w:rPr>
        <w:t>Генеральный</w:t>
      </w:r>
      <w:r>
        <w:rPr>
          <w:color w:val="181818"/>
          <w:spacing w:val="5"/>
        </w:rPr>
        <w:t> </w:t>
      </w:r>
      <w:r>
        <w:rPr>
          <w:color w:val="181818"/>
        </w:rPr>
        <w:t>директор</w:t>
      </w:r>
    </w:p>
    <w:p>
      <w:pPr>
        <w:pStyle w:val="BodyText"/>
        <w:spacing w:line="20" w:lineRule="exact"/>
        <w:ind w:left="275"/>
        <w:rPr>
          <w:sz w:val="2"/>
        </w:rPr>
      </w:pPr>
      <w:r>
        <w:rPr>
          <w:sz w:val="2"/>
        </w:rPr>
        <w:pict>
          <v:group style="width:463.95pt;height:.75pt;mso-position-horizontal-relative:char;mso-position-vertical-relative:line" coordorigin="0,0" coordsize="9279,15">
            <v:line style="position:absolute" from="0,7" to="9278,7" stroked="true" strokeweight=".72pt" strokecolor="#1c1828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37" w:lineRule="auto" w:before="13"/>
        <w:ind w:left="355" w:right="364" w:firstLine="11"/>
      </w:pPr>
      <w:r>
        <w:rPr>
          <w:color w:val="1D1D1D"/>
        </w:rPr>
        <w:t>заявляет, что Оборудование технологическое для предприятий общественного</w:t>
      </w:r>
      <w:r>
        <w:rPr>
          <w:color w:val="1D1D1D"/>
          <w:spacing w:val="1"/>
        </w:rPr>
        <w:t> </w:t>
      </w:r>
      <w:r>
        <w:rPr>
          <w:color w:val="1F1F1F"/>
        </w:rPr>
        <w:t>питания:</w:t>
      </w:r>
      <w:r>
        <w:rPr>
          <w:color w:val="1F1F1F"/>
          <w:spacing w:val="1"/>
        </w:rPr>
        <w:t> </w:t>
      </w:r>
      <w:r>
        <w:rPr>
          <w:color w:val="1F1F1F"/>
        </w:rPr>
        <w:t>подогреватели тарелок </w:t>
      </w:r>
      <w:r>
        <w:rPr>
          <w:color w:val="1D1D1D"/>
        </w:rPr>
        <w:t>электрические кухонные , торговая марка: </w:t>
      </w:r>
      <w:r>
        <w:rPr>
          <w:color w:val="1A1A1A"/>
        </w:rPr>
        <w:t>«Abat», </w:t>
      </w:r>
      <w:r>
        <w:rPr>
          <w:color w:val="1D1D1D"/>
        </w:rPr>
        <w:t>модели: ПТЭ-</w:t>
      </w:r>
      <w:r>
        <w:rPr>
          <w:color w:val="1D1D1D"/>
          <w:spacing w:val="1"/>
        </w:rPr>
        <w:t> </w:t>
      </w:r>
      <w:r>
        <w:rPr>
          <w:color w:val="1D1D1D"/>
          <w:w w:val="95"/>
        </w:rPr>
        <w:t>70КМ-80,</w:t>
      </w:r>
      <w:r>
        <w:rPr>
          <w:color w:val="1D1D1D"/>
          <w:spacing w:val="1"/>
          <w:w w:val="95"/>
        </w:rPr>
        <w:t> </w:t>
      </w:r>
      <w:r>
        <w:rPr>
          <w:color w:val="1D1D1D"/>
          <w:w w:val="95"/>
        </w:rPr>
        <w:t>ПТЭ-70КМ-80</w:t>
      </w:r>
      <w:r>
        <w:rPr>
          <w:color w:val="1D1D1D"/>
          <w:spacing w:val="1"/>
          <w:w w:val="95"/>
        </w:rPr>
        <w:t> </w:t>
      </w:r>
      <w:r>
        <w:rPr>
          <w:color w:val="1D1D1D"/>
          <w:w w:val="95"/>
        </w:rPr>
        <w:t>(кашир.),</w:t>
      </w:r>
      <w:r>
        <w:rPr>
          <w:color w:val="1D1D1D"/>
          <w:spacing w:val="1"/>
          <w:w w:val="95"/>
        </w:rPr>
        <w:t> </w:t>
      </w:r>
      <w:r>
        <w:rPr>
          <w:color w:val="1D1D1D"/>
          <w:w w:val="95"/>
        </w:rPr>
        <w:t>ПТЭ-70КМ-80</w:t>
      </w:r>
      <w:r>
        <w:rPr>
          <w:color w:val="1D1D1D"/>
          <w:spacing w:val="1"/>
          <w:w w:val="95"/>
        </w:rPr>
        <w:t> </w:t>
      </w:r>
      <w:r>
        <w:rPr>
          <w:color w:val="1A1A1A"/>
          <w:w w:val="95"/>
        </w:rPr>
        <w:t>(2x240), </w:t>
      </w:r>
      <w:r>
        <w:rPr>
          <w:color w:val="1D1D1D"/>
          <w:w w:val="95"/>
        </w:rPr>
        <w:t>ГІТЭ-70КМ-80</w:t>
      </w:r>
      <w:r>
        <w:rPr>
          <w:color w:val="1D1D1D"/>
          <w:spacing w:val="1"/>
          <w:w w:val="95"/>
        </w:rPr>
        <w:t> </w:t>
      </w:r>
      <w:r>
        <w:rPr>
          <w:color w:val="1D1D1D"/>
          <w:w w:val="95"/>
        </w:rPr>
        <w:t>(2x240) (кашир.),</w:t>
      </w:r>
      <w:r>
        <w:rPr>
          <w:color w:val="1D1D1D"/>
          <w:spacing w:val="1"/>
          <w:w w:val="95"/>
        </w:rPr>
        <w:t> </w:t>
      </w:r>
      <w:r>
        <w:rPr>
          <w:spacing w:val="-1"/>
        </w:rPr>
        <w:t>ПТЭ-70М-80, </w:t>
      </w:r>
      <w:r>
        <w:rPr>
          <w:color w:val="181818"/>
          <w:spacing w:val="-1"/>
        </w:rPr>
        <w:t>ПТЭ-70М-80 </w:t>
      </w:r>
      <w:r>
        <w:rPr>
          <w:color w:val="181818"/>
        </w:rPr>
        <w:t>(кашир.), ПТЭ-70М-80 (2x240), ПТЭ-70М-80 </w:t>
      </w:r>
      <w:r>
        <w:rPr>
          <w:color w:val="1F1F1F"/>
        </w:rPr>
        <w:t>(2x240) </w:t>
      </w:r>
      <w:r>
        <w:rPr>
          <w:color w:val="181818"/>
        </w:rPr>
        <w:t>(кашир.),</w:t>
      </w:r>
      <w:r>
        <w:rPr>
          <w:color w:val="181818"/>
          <w:spacing w:val="1"/>
        </w:rPr>
        <w:t> </w:t>
      </w:r>
      <w:r>
        <w:rPr>
          <w:w w:val="95"/>
        </w:rPr>
        <w:t>ІЗТЭ-70МП-80,</w:t>
      </w:r>
      <w:r>
        <w:rPr>
          <w:spacing w:val="51"/>
        </w:rPr>
        <w:t> </w:t>
      </w:r>
      <w:r>
        <w:rPr>
          <w:color w:val="1F1F1F"/>
          <w:w w:val="95"/>
        </w:rPr>
        <w:t>ПТЭ-70МП- 160,</w:t>
      </w:r>
      <w:r>
        <w:rPr>
          <w:color w:val="1F1F1F"/>
          <w:spacing w:val="52"/>
        </w:rPr>
        <w:t> </w:t>
      </w:r>
      <w:r>
        <w:rPr>
          <w:color w:val="1F1F1F"/>
          <w:w w:val="95"/>
        </w:rPr>
        <w:t>ПТЭ-70Т-80,</w:t>
      </w:r>
      <w:r>
        <w:rPr>
          <w:color w:val="1F1F1F"/>
          <w:spacing w:val="52"/>
        </w:rPr>
        <w:t> </w:t>
      </w:r>
      <w:r>
        <w:rPr>
          <w:color w:val="1F1F1F"/>
          <w:w w:val="95"/>
        </w:rPr>
        <w:t>ПТЭ-70Т-80-01</w:t>
      </w:r>
      <w:r>
        <w:rPr>
          <w:color w:val="1F1F1F"/>
          <w:spacing w:val="52"/>
        </w:rPr>
        <w:t> </w:t>
      </w:r>
      <w:r>
        <w:rPr>
          <w:color w:val="1F1F1F"/>
          <w:w w:val="95"/>
        </w:rPr>
        <w:t>(кашир.),</w:t>
      </w:r>
      <w:r>
        <w:rPr>
          <w:color w:val="1F1F1F"/>
          <w:spacing w:val="51"/>
        </w:rPr>
        <w:t> </w:t>
      </w:r>
      <w:r>
        <w:rPr>
          <w:color w:val="1F1F1F"/>
          <w:w w:val="95"/>
        </w:rPr>
        <w:t>ПТЭ-70Т-80</w:t>
      </w:r>
      <w:r>
        <w:rPr>
          <w:color w:val="1F1F1F"/>
          <w:spacing w:val="1"/>
          <w:w w:val="95"/>
        </w:rPr>
        <w:t> </w:t>
      </w:r>
      <w:r>
        <w:rPr>
          <w:color w:val="181818"/>
          <w:w w:val="95"/>
        </w:rPr>
        <w:t>(2x240),</w:t>
      </w:r>
      <w:r>
        <w:rPr>
          <w:color w:val="181818"/>
          <w:spacing w:val="45"/>
          <w:w w:val="95"/>
        </w:rPr>
        <w:t> </w:t>
      </w:r>
      <w:r>
        <w:rPr>
          <w:color w:val="181818"/>
          <w:w w:val="95"/>
        </w:rPr>
        <w:t>ПТЭ-70Т-80  (2x240)</w:t>
      </w:r>
      <w:r>
        <w:rPr>
          <w:color w:val="181818"/>
          <w:spacing w:val="47"/>
          <w:w w:val="95"/>
        </w:rPr>
        <w:t> </w:t>
      </w:r>
      <w:r>
        <w:rPr>
          <w:color w:val="181818"/>
          <w:w w:val="95"/>
        </w:rPr>
        <w:t>(кашир.),</w:t>
      </w:r>
      <w:r>
        <w:rPr>
          <w:color w:val="181818"/>
          <w:spacing w:val="44"/>
          <w:w w:val="95"/>
        </w:rPr>
        <w:t> </w:t>
      </w:r>
      <w:r>
        <w:rPr>
          <w:color w:val="181818"/>
          <w:w w:val="95"/>
        </w:rPr>
        <w:t>ПТЭ-70КМ(П)-80,</w:t>
      </w:r>
      <w:r>
        <w:rPr>
          <w:color w:val="181818"/>
          <w:spacing w:val="49"/>
          <w:w w:val="95"/>
        </w:rPr>
        <w:t> </w:t>
      </w:r>
      <w:r>
        <w:rPr>
          <w:color w:val="181818"/>
          <w:w w:val="95"/>
        </w:rPr>
        <w:t>ПТЭ-70КМ(П)-80</w:t>
      </w:r>
      <w:r>
        <w:rPr>
          <w:color w:val="181818"/>
          <w:spacing w:val="26"/>
          <w:w w:val="95"/>
        </w:rPr>
        <w:t> </w:t>
      </w:r>
      <w:r>
        <w:rPr>
          <w:color w:val="181818"/>
          <w:w w:val="95"/>
        </w:rPr>
        <w:t>(кашир.),</w:t>
      </w:r>
      <w:r>
        <w:rPr>
          <w:color w:val="181818"/>
          <w:spacing w:val="52"/>
          <w:w w:val="95"/>
        </w:rPr>
        <w:t> </w:t>
      </w:r>
      <w:r>
        <w:rPr>
          <w:color w:val="181818"/>
          <w:w w:val="95"/>
        </w:rPr>
        <w:t>ПТЭ-</w:t>
      </w:r>
    </w:p>
    <w:p>
      <w:pPr>
        <w:pStyle w:val="BodyText"/>
        <w:tabs>
          <w:tab w:pos="6015" w:val="left" w:leader="none"/>
          <w:tab w:pos="6249" w:val="left" w:leader="none"/>
          <w:tab w:pos="9489" w:val="left" w:leader="none"/>
        </w:tabs>
        <w:spacing w:before="1"/>
        <w:ind w:left="288"/>
      </w:pPr>
      <w:r>
        <w:rPr>
          <w:color w:val="181818"/>
          <w:spacing w:val="10"/>
          <w:u w:val="single" w:color="28232F"/>
        </w:rPr>
        <w:t> </w:t>
      </w:r>
      <w:r>
        <w:rPr>
          <w:color w:val="181818"/>
          <w:spacing w:val="-1"/>
          <w:u w:val="single" w:color="28232F"/>
        </w:rPr>
        <w:t>70Н-80</w:t>
      </w:r>
      <w:r>
        <w:rPr>
          <w:color w:val="181818"/>
          <w:spacing w:val="-12"/>
          <w:u w:val="single" w:color="28232F"/>
        </w:rPr>
        <w:t> </w:t>
      </w:r>
      <w:r>
        <w:rPr>
          <w:color w:val="181818"/>
          <w:spacing w:val="-1"/>
          <w:u w:val="single" w:color="28232F"/>
        </w:rPr>
        <w:t>(2x240),</w:t>
      </w:r>
      <w:r>
        <w:rPr>
          <w:color w:val="181818"/>
          <w:spacing w:val="-7"/>
          <w:u w:val="single" w:color="28232F"/>
        </w:rPr>
        <w:t> </w:t>
      </w:r>
      <w:r>
        <w:rPr>
          <w:color w:val="181818"/>
          <w:u w:val="single" w:color="28232F"/>
        </w:rPr>
        <w:t>ПТЭ-70А-80)</w:t>
        <w:tab/>
      </w:r>
      <w:r>
        <w:rPr>
          <w:color w:val="181818"/>
        </w:rPr>
        <w:tab/>
      </w:r>
      <w:r>
        <w:rPr>
          <w:color w:val="181818"/>
          <w:u w:val="single" w:color="28232F"/>
        </w:rPr>
        <w:t> </w:t>
        <w:tab/>
      </w:r>
    </w:p>
    <w:p>
      <w:pPr>
        <w:pStyle w:val="BodyText"/>
        <w:tabs>
          <w:tab w:pos="1940" w:val="left" w:leader="none"/>
          <w:tab w:pos="3159" w:val="left" w:leader="none"/>
          <w:tab w:pos="3500" w:val="left" w:leader="none"/>
          <w:tab w:pos="5099" w:val="left" w:leader="none"/>
          <w:tab w:pos="7108" w:val="left" w:leader="none"/>
          <w:tab w:pos="8689" w:val="left" w:leader="none"/>
        </w:tabs>
        <w:spacing w:before="9"/>
        <w:ind w:left="356" w:right="247" w:firstLine="13"/>
      </w:pPr>
      <w:r>
        <w:rPr>
          <w:color w:val="232323"/>
        </w:rPr>
        <w:t>изготовитель:</w:t>
        <w:tab/>
        <w:t>Общество</w:t>
        <w:tab/>
        <w:t>с</w:t>
        <w:tab/>
        <w:t>ограниченной</w:t>
        <w:tab/>
        <w:t>ответственностью</w:t>
        <w:tab/>
        <w:t>"ЭЛИНОКС",</w:t>
        <w:tab/>
      </w:r>
      <w:r>
        <w:rPr>
          <w:color w:val="232323"/>
          <w:w w:val="95"/>
        </w:rPr>
        <w:t>428020,</w:t>
      </w:r>
      <w:r>
        <w:rPr>
          <w:color w:val="232323"/>
          <w:spacing w:val="-52"/>
          <w:w w:val="95"/>
        </w:rPr>
        <w:t> </w:t>
      </w:r>
      <w:r>
        <w:rPr>
          <w:color w:val="181818"/>
          <w:w w:val="95"/>
        </w:rPr>
        <w:t>Российская</w:t>
      </w:r>
      <w:r>
        <w:rPr>
          <w:color w:val="181818"/>
          <w:spacing w:val="51"/>
        </w:rPr>
        <w:t> </w:t>
      </w:r>
      <w:r>
        <w:rPr>
          <w:color w:val="181818"/>
          <w:w w:val="95"/>
        </w:rPr>
        <w:t>Федерация,</w:t>
      </w:r>
      <w:r>
        <w:rPr>
          <w:color w:val="181818"/>
          <w:spacing w:val="52"/>
        </w:rPr>
        <w:t> </w:t>
      </w:r>
      <w:r>
        <w:rPr>
          <w:color w:val="181818"/>
          <w:w w:val="95"/>
        </w:rPr>
        <w:t>Чу вашская</w:t>
      </w:r>
      <w:r>
        <w:rPr>
          <w:color w:val="181818"/>
          <w:spacing w:val="52"/>
        </w:rPr>
        <w:t> </w:t>
      </w:r>
      <w:r>
        <w:rPr>
          <w:color w:val="181818"/>
          <w:w w:val="95"/>
        </w:rPr>
        <w:t>Республика,</w:t>
      </w:r>
      <w:r>
        <w:rPr>
          <w:color w:val="181818"/>
          <w:spacing w:val="52"/>
        </w:rPr>
        <w:t> </w:t>
      </w:r>
      <w:r>
        <w:rPr>
          <w:color w:val="181818"/>
          <w:w w:val="95"/>
        </w:rPr>
        <w:t>г. Чебоксары,</w:t>
      </w:r>
      <w:r>
        <w:rPr>
          <w:color w:val="181818"/>
          <w:spacing w:val="51"/>
        </w:rPr>
        <w:t> </w:t>
      </w:r>
      <w:r>
        <w:rPr>
          <w:color w:val="181818"/>
          <w:w w:val="95"/>
        </w:rPr>
        <w:t>Базовый</w:t>
      </w:r>
      <w:r>
        <w:rPr>
          <w:color w:val="181818"/>
          <w:spacing w:val="52"/>
        </w:rPr>
        <w:t> </w:t>
      </w:r>
      <w:r>
        <w:rPr>
          <w:color w:val="181818"/>
          <w:w w:val="95"/>
        </w:rPr>
        <w:t>проезд, 17</w:t>
      </w:r>
      <w:r>
        <w:rPr>
          <w:color w:val="181818"/>
          <w:spacing w:val="1"/>
          <w:w w:val="95"/>
        </w:rPr>
        <w:t> </w:t>
      </w:r>
      <w:r>
        <w:rPr>
          <w:color w:val="181818"/>
          <w:w w:val="95"/>
        </w:rPr>
        <w:t>Стандарты,</w:t>
      </w:r>
      <w:r>
        <w:rPr>
          <w:color w:val="181818"/>
          <w:spacing w:val="39"/>
          <w:w w:val="95"/>
        </w:rPr>
        <w:t> </w:t>
      </w:r>
      <w:r>
        <w:rPr>
          <w:color w:val="181818"/>
          <w:w w:val="95"/>
        </w:rPr>
        <w:t>нормативные</w:t>
      </w:r>
      <w:r>
        <w:rPr>
          <w:color w:val="181818"/>
          <w:spacing w:val="26"/>
          <w:w w:val="95"/>
        </w:rPr>
        <w:t> </w:t>
      </w:r>
      <w:r>
        <w:rPr>
          <w:color w:val="181818"/>
          <w:w w:val="95"/>
        </w:rPr>
        <w:t>документы:</w:t>
      </w:r>
      <w:r>
        <w:rPr>
          <w:color w:val="181818"/>
          <w:spacing w:val="30"/>
          <w:w w:val="95"/>
        </w:rPr>
        <w:t> </w:t>
      </w:r>
      <w:r>
        <w:rPr>
          <w:color w:val="181818"/>
          <w:w w:val="95"/>
        </w:rPr>
        <w:t>ТУ</w:t>
      </w:r>
      <w:r>
        <w:rPr>
          <w:color w:val="181818"/>
          <w:spacing w:val="15"/>
          <w:w w:val="95"/>
        </w:rPr>
        <w:t> </w:t>
      </w:r>
      <w:r>
        <w:rPr>
          <w:color w:val="181818"/>
          <w:w w:val="95"/>
        </w:rPr>
        <w:t>5151-015-0</w:t>
      </w:r>
      <w:r>
        <w:rPr>
          <w:color w:val="181818"/>
          <w:spacing w:val="-15"/>
          <w:w w:val="95"/>
        </w:rPr>
        <w:t> </w:t>
      </w:r>
      <w:r>
        <w:rPr>
          <w:color w:val="181818"/>
          <w:w w:val="95"/>
        </w:rPr>
        <w:t>1439034-2003</w:t>
      </w:r>
    </w:p>
    <w:p>
      <w:pPr>
        <w:pStyle w:val="BodyText"/>
        <w:spacing w:line="263" w:lineRule="exact"/>
        <w:ind w:left="355"/>
      </w:pPr>
      <w:r>
        <w:rPr>
          <w:color w:val="181818"/>
          <w:w w:val="95"/>
        </w:rPr>
        <w:t>Код</w:t>
      </w:r>
      <w:r>
        <w:rPr>
          <w:color w:val="181818"/>
          <w:spacing w:val="19"/>
          <w:w w:val="95"/>
        </w:rPr>
        <w:t> </w:t>
      </w:r>
      <w:r>
        <w:rPr>
          <w:color w:val="181818"/>
          <w:w w:val="95"/>
        </w:rPr>
        <w:t>TH</w:t>
      </w:r>
      <w:r>
        <w:rPr>
          <w:color w:val="181818"/>
          <w:spacing w:val="25"/>
          <w:w w:val="95"/>
        </w:rPr>
        <w:t> </w:t>
      </w:r>
      <w:r>
        <w:rPr>
          <w:color w:val="181818"/>
          <w:w w:val="95"/>
        </w:rPr>
        <w:t>ВЭД</w:t>
      </w:r>
      <w:r>
        <w:rPr>
          <w:color w:val="181818"/>
          <w:spacing w:val="18"/>
          <w:w w:val="95"/>
        </w:rPr>
        <w:t> </w:t>
      </w:r>
      <w:r>
        <w:rPr>
          <w:color w:val="181818"/>
          <w:w w:val="95"/>
        </w:rPr>
        <w:t>TC:</w:t>
      </w:r>
      <w:r>
        <w:rPr>
          <w:color w:val="181818"/>
          <w:spacing w:val="15"/>
          <w:w w:val="95"/>
        </w:rPr>
        <w:t> </w:t>
      </w:r>
      <w:r>
        <w:rPr>
          <w:color w:val="181818"/>
          <w:w w:val="95"/>
        </w:rPr>
        <w:t>841981</w:t>
      </w:r>
      <w:r>
        <w:rPr>
          <w:color w:val="181818"/>
          <w:spacing w:val="-24"/>
          <w:w w:val="95"/>
        </w:rPr>
        <w:t> </w:t>
      </w:r>
      <w:r>
        <w:rPr>
          <w:color w:val="181818"/>
          <w:w w:val="95"/>
        </w:rPr>
        <w:t>8009</w:t>
      </w:r>
    </w:p>
    <w:p>
      <w:pPr>
        <w:pStyle w:val="BodyText"/>
        <w:spacing w:line="264" w:lineRule="exact"/>
        <w:ind w:left="356"/>
      </w:pPr>
      <w:r>
        <w:rPr/>
        <w:pict>
          <v:line style="position:absolute;mso-position-horizontal-relative:page;mso-position-vertical-relative:paragraph;z-index:15732736" from="97.68pt,12.524391pt" to="561.6pt,12.524391pt" stroked="true" strokeweight=".72pt" strokecolor="#483f44">
            <v:stroke dashstyle="solid"/>
            <w10:wrap type="none"/>
          </v:line>
        </w:pict>
      </w:r>
      <w:r>
        <w:rPr>
          <w:color w:val="181818"/>
          <w:spacing w:val="-1"/>
        </w:rPr>
        <w:t>Серийный</w:t>
      </w:r>
      <w:r>
        <w:rPr>
          <w:color w:val="181818"/>
          <w:spacing w:val="1"/>
        </w:rPr>
        <w:t> </w:t>
      </w:r>
      <w:r>
        <w:rPr>
          <w:color w:val="181818"/>
          <w:spacing w:val="-1"/>
        </w:rPr>
        <w:t>выпуск</w:t>
      </w:r>
    </w:p>
    <w:p>
      <w:pPr>
        <w:pStyle w:val="Heading1"/>
        <w:spacing w:before="14"/>
        <w:ind w:left="356"/>
      </w:pPr>
      <w:r>
        <w:rPr>
          <w:color w:val="181818"/>
          <w:w w:val="95"/>
        </w:rPr>
        <w:t>соответствует</w:t>
      </w:r>
      <w:r>
        <w:rPr>
          <w:color w:val="181818"/>
          <w:spacing w:val="54"/>
          <w:w w:val="95"/>
        </w:rPr>
        <w:t> </w:t>
      </w:r>
      <w:r>
        <w:rPr>
          <w:color w:val="181818"/>
          <w:w w:val="95"/>
        </w:rPr>
        <w:t>требованиям</w:t>
      </w:r>
    </w:p>
    <w:p>
      <w:pPr>
        <w:pStyle w:val="BodyText"/>
        <w:spacing w:before="57"/>
        <w:ind w:left="353"/>
      </w:pPr>
      <w:r>
        <w:rPr>
          <w:color w:val="181818"/>
          <w:w w:val="95"/>
        </w:rPr>
        <w:t>TP</w:t>
      </w:r>
      <w:r>
        <w:rPr>
          <w:color w:val="181818"/>
          <w:spacing w:val="18"/>
          <w:w w:val="95"/>
        </w:rPr>
        <w:t> </w:t>
      </w:r>
      <w:r>
        <w:rPr>
          <w:color w:val="181818"/>
          <w:w w:val="95"/>
        </w:rPr>
        <w:t>TC</w:t>
      </w:r>
      <w:r>
        <w:rPr>
          <w:color w:val="181818"/>
          <w:spacing w:val="32"/>
          <w:w w:val="95"/>
        </w:rPr>
        <w:t> </w:t>
      </w:r>
      <w:r>
        <w:rPr>
          <w:color w:val="181818"/>
          <w:w w:val="95"/>
        </w:rPr>
        <w:t>020/2011</w:t>
      </w:r>
      <w:r>
        <w:rPr>
          <w:color w:val="181818"/>
          <w:spacing w:val="1"/>
          <w:w w:val="95"/>
        </w:rPr>
        <w:t> </w:t>
      </w:r>
      <w:r>
        <w:rPr>
          <w:color w:val="181818"/>
          <w:w w:val="95"/>
        </w:rPr>
        <w:t>"Электромагнитная</w:t>
      </w:r>
      <w:r>
        <w:rPr>
          <w:color w:val="181818"/>
          <w:spacing w:val="29"/>
          <w:w w:val="95"/>
        </w:rPr>
        <w:t> </w:t>
      </w:r>
      <w:r>
        <w:rPr>
          <w:color w:val="181818"/>
          <w:w w:val="95"/>
        </w:rPr>
        <w:t>совместимость</w:t>
      </w:r>
      <w:r>
        <w:rPr>
          <w:color w:val="181818"/>
          <w:spacing w:val="53"/>
          <w:w w:val="95"/>
        </w:rPr>
        <w:t> </w:t>
      </w:r>
      <w:r>
        <w:rPr>
          <w:color w:val="181818"/>
          <w:w w:val="95"/>
        </w:rPr>
        <w:t>технических</w:t>
      </w:r>
      <w:r>
        <w:rPr>
          <w:color w:val="181818"/>
          <w:spacing w:val="54"/>
        </w:rPr>
        <w:t> </w:t>
      </w:r>
      <w:r>
        <w:rPr>
          <w:color w:val="181818"/>
          <w:w w:val="95"/>
        </w:rPr>
        <w:t>средств"</w:t>
      </w:r>
    </w:p>
    <w:p>
      <w:pPr>
        <w:pStyle w:val="Heading1"/>
        <w:spacing w:before="153"/>
        <w:ind w:left="350"/>
      </w:pPr>
      <w:r>
        <w:rPr>
          <w:color w:val="181818"/>
          <w:w w:val="95"/>
        </w:rPr>
        <w:t>Декларация</w:t>
      </w:r>
      <w:r>
        <w:rPr>
          <w:color w:val="181818"/>
          <w:spacing w:val="37"/>
          <w:w w:val="95"/>
        </w:rPr>
        <w:t> </w:t>
      </w:r>
      <w:r>
        <w:rPr>
          <w:color w:val="181818"/>
          <w:w w:val="95"/>
        </w:rPr>
        <w:t>о</w:t>
      </w:r>
      <w:r>
        <w:rPr>
          <w:color w:val="181818"/>
          <w:spacing w:val="14"/>
          <w:w w:val="95"/>
        </w:rPr>
        <w:t> </w:t>
      </w:r>
      <w:r>
        <w:rPr>
          <w:color w:val="181818"/>
          <w:w w:val="95"/>
        </w:rPr>
        <w:t>соответствии</w:t>
      </w:r>
      <w:r>
        <w:rPr>
          <w:color w:val="181818"/>
          <w:spacing w:val="53"/>
          <w:w w:val="95"/>
        </w:rPr>
        <w:t> </w:t>
      </w:r>
      <w:r>
        <w:rPr>
          <w:color w:val="181818"/>
          <w:w w:val="95"/>
        </w:rPr>
        <w:t>принята</w:t>
      </w:r>
      <w:r>
        <w:rPr>
          <w:color w:val="181818"/>
          <w:spacing w:val="50"/>
          <w:w w:val="95"/>
        </w:rPr>
        <w:t> </w:t>
      </w:r>
      <w:r>
        <w:rPr>
          <w:color w:val="181818"/>
          <w:w w:val="95"/>
        </w:rPr>
        <w:t>на</w:t>
      </w:r>
      <w:r>
        <w:rPr>
          <w:color w:val="181818"/>
          <w:spacing w:val="17"/>
          <w:w w:val="95"/>
        </w:rPr>
        <w:t> </w:t>
      </w:r>
      <w:r>
        <w:rPr>
          <w:color w:val="181818"/>
          <w:w w:val="95"/>
        </w:rPr>
        <w:t>основании</w:t>
      </w:r>
    </w:p>
    <w:p>
      <w:pPr>
        <w:pStyle w:val="BodyText"/>
        <w:spacing w:before="110"/>
        <w:ind w:left="350"/>
      </w:pPr>
      <w:r>
        <w:rPr>
          <w:color w:val="181818"/>
          <w:w w:val="95"/>
        </w:rPr>
        <w:t>Протокол</w:t>
      </w:r>
      <w:r>
        <w:rPr>
          <w:color w:val="181818"/>
          <w:spacing w:val="20"/>
          <w:w w:val="95"/>
        </w:rPr>
        <w:t> </w:t>
      </w:r>
      <w:r>
        <w:rPr>
          <w:color w:val="181818"/>
          <w:w w:val="95"/>
        </w:rPr>
        <w:t>N.•</w:t>
      </w:r>
      <w:r>
        <w:rPr>
          <w:color w:val="181818"/>
          <w:spacing w:val="15"/>
          <w:w w:val="95"/>
        </w:rPr>
        <w:t> </w:t>
      </w:r>
      <w:r>
        <w:rPr>
          <w:color w:val="181818"/>
          <w:w w:val="95"/>
        </w:rPr>
        <w:t>746-ТС-13/ЭМС</w:t>
      </w:r>
      <w:r>
        <w:rPr>
          <w:color w:val="181818"/>
          <w:spacing w:val="42"/>
          <w:w w:val="95"/>
        </w:rPr>
        <w:t> </w:t>
      </w:r>
      <w:r>
        <w:rPr>
          <w:color w:val="181818"/>
          <w:w w:val="95"/>
        </w:rPr>
        <w:t>от</w:t>
      </w:r>
      <w:r>
        <w:rPr>
          <w:color w:val="181818"/>
          <w:spacing w:val="11"/>
          <w:w w:val="95"/>
        </w:rPr>
        <w:t> </w:t>
      </w:r>
      <w:r>
        <w:rPr>
          <w:color w:val="181818"/>
          <w:w w:val="95"/>
        </w:rPr>
        <w:t>13.11.2013</w:t>
      </w:r>
      <w:r>
        <w:rPr>
          <w:color w:val="181818"/>
          <w:spacing w:val="23"/>
          <w:w w:val="95"/>
        </w:rPr>
        <w:t> </w:t>
      </w:r>
      <w:r>
        <w:rPr>
          <w:color w:val="181818"/>
          <w:w w:val="95"/>
        </w:rPr>
        <w:t>г.,</w:t>
      </w:r>
      <w:r>
        <w:rPr>
          <w:color w:val="181818"/>
          <w:spacing w:val="10"/>
          <w:w w:val="95"/>
        </w:rPr>
        <w:t> </w:t>
      </w:r>
      <w:r>
        <w:rPr>
          <w:color w:val="181818"/>
          <w:w w:val="95"/>
        </w:rPr>
        <w:t>Испытателыіая</w:t>
      </w:r>
      <w:r>
        <w:rPr>
          <w:color w:val="181818"/>
          <w:spacing w:val="35"/>
          <w:w w:val="95"/>
        </w:rPr>
        <w:t> </w:t>
      </w:r>
      <w:r>
        <w:rPr>
          <w:color w:val="181818"/>
          <w:w w:val="95"/>
        </w:rPr>
        <w:t>лаборатс›рия</w:t>
      </w:r>
      <w:r>
        <w:rPr>
          <w:color w:val="181818"/>
          <w:spacing w:val="34"/>
          <w:w w:val="95"/>
        </w:rPr>
        <w:t> </w:t>
      </w:r>
      <w:r>
        <w:rPr>
          <w:color w:val="181818"/>
          <w:w w:val="95"/>
        </w:rPr>
        <w:t>«ЛСМ»</w:t>
      </w:r>
      <w:r>
        <w:rPr>
          <w:color w:val="181818"/>
          <w:spacing w:val="20"/>
          <w:w w:val="95"/>
        </w:rPr>
        <w:t> </w:t>
      </w:r>
      <w:r>
        <w:rPr>
          <w:color w:val="181818"/>
          <w:w w:val="95"/>
        </w:rPr>
        <w:t>ООО</w:t>
      </w:r>
    </w:p>
    <w:p>
      <w:pPr>
        <w:pStyle w:val="BodyText"/>
        <w:spacing w:line="247" w:lineRule="auto" w:before="5"/>
        <w:ind w:left="350" w:right="1128" w:firstLine="2"/>
        <w:rPr>
          <w:b/>
        </w:rPr>
      </w:pPr>
      <w:r>
        <w:rPr/>
        <w:pict>
          <v:line style="position:absolute;mso-position-horizontal-relative:page;mso-position-vertical-relative:paragraph;z-index:-15771648" from="97.68pt,26.226315pt" to="560.88pt,26.226315pt" stroked="true" strokeweight=".72pt" strokecolor="#1f1c1f">
            <v:stroke dashstyle="solid"/>
            <w10:wrap type="none"/>
          </v:line>
        </w:pict>
      </w:r>
      <w:r>
        <w:rPr>
          <w:color w:val="181818"/>
          <w:w w:val="95"/>
        </w:rPr>
        <w:t>«ТРАНСКОНСАЛТИНГ»</w:t>
      </w:r>
      <w:r>
        <w:rPr>
          <w:color w:val="181818"/>
          <w:spacing w:val="38"/>
          <w:w w:val="95"/>
        </w:rPr>
        <w:t> </w:t>
      </w:r>
      <w:r>
        <w:rPr>
          <w:color w:val="181818"/>
          <w:w w:val="95"/>
        </w:rPr>
        <w:t>№</w:t>
      </w:r>
      <w:r>
        <w:rPr>
          <w:color w:val="181818"/>
          <w:spacing w:val="50"/>
          <w:w w:val="95"/>
        </w:rPr>
        <w:t> </w:t>
      </w:r>
      <w:r>
        <w:rPr>
          <w:color w:val="181818"/>
          <w:w w:val="95"/>
        </w:rPr>
        <w:t>POCC</w:t>
      </w:r>
      <w:r>
        <w:rPr>
          <w:color w:val="181818"/>
          <w:spacing w:val="50"/>
          <w:w w:val="95"/>
        </w:rPr>
        <w:t> </w:t>
      </w:r>
      <w:r>
        <w:rPr>
          <w:color w:val="181818"/>
          <w:w w:val="95"/>
        </w:rPr>
        <w:t>RU.0001.21AB6l,</w:t>
      </w:r>
      <w:r>
        <w:rPr>
          <w:color w:val="181818"/>
          <w:spacing w:val="31"/>
          <w:w w:val="95"/>
        </w:rPr>
        <w:t> </w:t>
      </w:r>
      <w:r>
        <w:rPr>
          <w:color w:val="181818"/>
          <w:w w:val="95"/>
        </w:rPr>
        <w:t>14126tl,</w:t>
      </w:r>
      <w:r>
        <w:rPr>
          <w:color w:val="181818"/>
          <w:spacing w:val="49"/>
          <w:w w:val="95"/>
        </w:rPr>
        <w:t> </w:t>
      </w:r>
      <w:r>
        <w:rPr>
          <w:color w:val="181818"/>
          <w:w w:val="95"/>
        </w:rPr>
        <w:t>Московская</w:t>
      </w:r>
      <w:r>
        <w:rPr>
          <w:color w:val="181818"/>
          <w:spacing w:val="8"/>
          <w:w w:val="95"/>
        </w:rPr>
        <w:t> </w:t>
      </w:r>
      <w:r>
        <w:rPr>
          <w:color w:val="181818"/>
          <w:w w:val="95"/>
        </w:rPr>
        <w:t>область,</w:t>
      </w:r>
      <w:r>
        <w:rPr>
          <w:color w:val="181818"/>
          <w:spacing w:val="-52"/>
          <w:w w:val="95"/>
        </w:rPr>
        <w:t> </w:t>
      </w:r>
      <w:r>
        <w:rPr>
          <w:color w:val="181818"/>
          <w:w w:val="95"/>
        </w:rPr>
        <w:t>Пушкинский</w:t>
      </w:r>
      <w:r>
        <w:rPr>
          <w:color w:val="181818"/>
          <w:spacing w:val="1"/>
          <w:w w:val="95"/>
        </w:rPr>
        <w:t> </w:t>
      </w:r>
      <w:r>
        <w:rPr>
          <w:color w:val="181818"/>
          <w:w w:val="95"/>
        </w:rPr>
        <w:t>район,</w:t>
      </w:r>
      <w:r>
        <w:rPr>
          <w:color w:val="181818"/>
          <w:spacing w:val="1"/>
          <w:w w:val="95"/>
        </w:rPr>
        <w:t> </w:t>
      </w:r>
      <w:r>
        <w:rPr>
          <w:color w:val="181818"/>
          <w:w w:val="95"/>
        </w:rPr>
        <w:t>noc. Правдинский,</w:t>
      </w:r>
      <w:r>
        <w:rPr>
          <w:color w:val="181818"/>
          <w:spacing w:val="1"/>
          <w:w w:val="95"/>
        </w:rPr>
        <w:t> </w:t>
      </w:r>
      <w:r>
        <w:rPr>
          <w:color w:val="181818"/>
          <w:w w:val="95"/>
        </w:rPr>
        <w:t>Степаньковское</w:t>
      </w:r>
      <w:r>
        <w:rPr>
          <w:color w:val="181818"/>
          <w:spacing w:val="1"/>
          <w:w w:val="95"/>
        </w:rPr>
        <w:t> </w:t>
      </w:r>
      <w:r>
        <w:rPr>
          <w:color w:val="181818"/>
          <w:w w:val="95"/>
        </w:rPr>
        <w:t>шс c(:e, д. 17</w:t>
      </w:r>
      <w:r>
        <w:rPr>
          <w:color w:val="181818"/>
          <w:spacing w:val="1"/>
          <w:w w:val="95"/>
        </w:rPr>
        <w:t> </w:t>
      </w:r>
      <w:r>
        <w:rPr>
          <w:b/>
          <w:color w:val="181818"/>
        </w:rPr>
        <w:t>Дополнительная</w:t>
      </w:r>
      <w:r>
        <w:rPr>
          <w:b/>
          <w:color w:val="181818"/>
          <w:spacing w:val="10"/>
        </w:rPr>
        <w:t> </w:t>
      </w:r>
      <w:r>
        <w:rPr>
          <w:b/>
          <w:color w:val="181818"/>
        </w:rPr>
        <w:t>информация</w:t>
      </w:r>
    </w:p>
    <w:p>
      <w:pPr>
        <w:pStyle w:val="BodyText"/>
        <w:spacing w:before="56"/>
        <w:ind w:left="352" w:right="611" w:hanging="1"/>
      </w:pPr>
      <w:r>
        <w:rPr>
          <w:color w:val="181818"/>
          <w:w w:val="95"/>
        </w:rPr>
        <w:t>Условия</w:t>
      </w:r>
      <w:r>
        <w:rPr>
          <w:color w:val="181818"/>
          <w:spacing w:val="34"/>
          <w:w w:val="95"/>
        </w:rPr>
        <w:t> </w:t>
      </w:r>
      <w:r>
        <w:rPr>
          <w:color w:val="181818"/>
          <w:w w:val="95"/>
        </w:rPr>
        <w:t>хранения</w:t>
      </w:r>
      <w:r>
        <w:rPr>
          <w:color w:val="181818"/>
          <w:spacing w:val="47"/>
          <w:w w:val="95"/>
        </w:rPr>
        <w:t> </w:t>
      </w:r>
      <w:r>
        <w:rPr>
          <w:color w:val="181818"/>
          <w:w w:val="95"/>
        </w:rPr>
        <w:t>проду</w:t>
      </w:r>
      <w:r>
        <w:rPr>
          <w:color w:val="181818"/>
          <w:spacing w:val="-16"/>
          <w:w w:val="95"/>
        </w:rPr>
        <w:t> </w:t>
      </w:r>
      <w:r>
        <w:rPr>
          <w:color w:val="181818"/>
          <w:w w:val="95"/>
        </w:rPr>
        <w:t>кции</w:t>
      </w:r>
      <w:r>
        <w:rPr>
          <w:color w:val="181818"/>
          <w:spacing w:val="37"/>
          <w:w w:val="95"/>
        </w:rPr>
        <w:t> </w:t>
      </w:r>
      <w:r>
        <w:rPr>
          <w:color w:val="181818"/>
          <w:w w:val="95"/>
        </w:rPr>
        <w:t>в</w:t>
      </w:r>
      <w:r>
        <w:rPr>
          <w:color w:val="181818"/>
          <w:spacing w:val="8"/>
          <w:w w:val="95"/>
        </w:rPr>
        <w:t> </w:t>
      </w:r>
      <w:r>
        <w:rPr>
          <w:color w:val="181818"/>
          <w:w w:val="95"/>
        </w:rPr>
        <w:t>соответствии  с</w:t>
      </w:r>
      <w:r>
        <w:rPr>
          <w:color w:val="181818"/>
          <w:spacing w:val="12"/>
          <w:w w:val="95"/>
        </w:rPr>
        <w:t> </w:t>
      </w:r>
      <w:r>
        <w:rPr>
          <w:color w:val="181818"/>
          <w:w w:val="95"/>
        </w:rPr>
        <w:t>ГОСТ</w:t>
      </w:r>
      <w:r>
        <w:rPr>
          <w:color w:val="181818"/>
          <w:spacing w:val="26"/>
          <w:w w:val="95"/>
        </w:rPr>
        <w:t> </w:t>
      </w:r>
      <w:r>
        <w:rPr>
          <w:color w:val="181818"/>
          <w:w w:val="95"/>
        </w:rPr>
        <w:t>15l5t)-69.</w:t>
      </w:r>
      <w:r>
        <w:rPr>
          <w:color w:val="181818"/>
          <w:spacing w:val="24"/>
          <w:w w:val="95"/>
        </w:rPr>
        <w:t> </w:t>
      </w:r>
      <w:r>
        <w:rPr>
          <w:color w:val="181818"/>
          <w:w w:val="95"/>
        </w:rPr>
        <w:t>Срок</w:t>
      </w:r>
      <w:r>
        <w:rPr>
          <w:color w:val="181818"/>
          <w:spacing w:val="24"/>
          <w:w w:val="95"/>
        </w:rPr>
        <w:t> </w:t>
      </w:r>
      <w:r>
        <w:rPr>
          <w:color w:val="181818"/>
          <w:w w:val="95"/>
        </w:rPr>
        <w:t>хранения</w:t>
      </w:r>
      <w:r>
        <w:rPr>
          <w:color w:val="181818"/>
          <w:spacing w:val="37"/>
          <w:w w:val="95"/>
        </w:rPr>
        <w:t> </w:t>
      </w:r>
      <w:r>
        <w:rPr>
          <w:color w:val="181818"/>
          <w:w w:val="95"/>
        </w:rPr>
        <w:t>(службы,</w:t>
      </w:r>
      <w:r>
        <w:rPr>
          <w:color w:val="181818"/>
          <w:spacing w:val="-52"/>
          <w:w w:val="95"/>
        </w:rPr>
        <w:t> </w:t>
      </w:r>
      <w:r>
        <w:rPr>
          <w:color w:val="181818"/>
        </w:rPr>
        <w:t>годности)</w:t>
      </w:r>
      <w:r>
        <w:rPr>
          <w:color w:val="181818"/>
          <w:spacing w:val="8"/>
        </w:rPr>
        <w:t> </w:t>
      </w:r>
      <w:r>
        <w:rPr>
          <w:color w:val="181818"/>
        </w:rPr>
        <w:t>указан</w:t>
      </w:r>
      <w:r>
        <w:rPr>
          <w:color w:val="181818"/>
          <w:spacing w:val="12"/>
        </w:rPr>
        <w:t> </w:t>
      </w:r>
      <w:r>
        <w:rPr>
          <w:color w:val="181818"/>
        </w:rPr>
        <w:t>в</w:t>
      </w:r>
      <w:r>
        <w:rPr>
          <w:color w:val="181818"/>
          <w:spacing w:val="-1"/>
        </w:rPr>
        <w:t> </w:t>
      </w:r>
      <w:r>
        <w:rPr>
          <w:color w:val="181818"/>
        </w:rPr>
        <w:t>прилагаемой</w:t>
      </w:r>
      <w:r>
        <w:rPr>
          <w:color w:val="181818"/>
          <w:spacing w:val="29"/>
        </w:rPr>
        <w:t> </w:t>
      </w:r>
      <w:r>
        <w:rPr>
          <w:color w:val="181818"/>
        </w:rPr>
        <w:t>к продукции</w:t>
      </w:r>
      <w:r>
        <w:rPr>
          <w:color w:val="181818"/>
          <w:spacing w:val="15"/>
        </w:rPr>
        <w:t> </w:t>
      </w:r>
      <w:r>
        <w:rPr>
          <w:color w:val="181818"/>
        </w:rPr>
        <w:t>товаросопрово/tительной</w:t>
      </w:r>
      <w:r>
        <w:rPr>
          <w:color w:val="181818"/>
          <w:spacing w:val="-5"/>
        </w:rPr>
        <w:t> </w:t>
      </w:r>
      <w:r>
        <w:rPr>
          <w:color w:val="181818"/>
        </w:rPr>
        <w:t>и/или</w:t>
      </w:r>
      <w:r>
        <w:rPr>
          <w:color w:val="181818"/>
          <w:spacing w:val="1"/>
        </w:rPr>
        <w:t> </w:t>
      </w:r>
      <w:r>
        <w:rPr>
          <w:color w:val="181818"/>
        </w:rPr>
        <w:t>эксплуатационной</w:t>
      </w:r>
      <w:r>
        <w:rPr>
          <w:color w:val="181818"/>
          <w:spacing w:val="-3"/>
        </w:rPr>
        <w:t> </w:t>
      </w:r>
      <w:r>
        <w:rPr>
          <w:color w:val="181818"/>
        </w:rPr>
        <w:t>документации</w:t>
      </w:r>
    </w:p>
    <w:p>
      <w:pPr>
        <w:pStyle w:val="BodyText"/>
        <w:spacing w:line="20" w:lineRule="exact"/>
        <w:ind w:left="256"/>
        <w:rPr>
          <w:sz w:val="2"/>
        </w:rPr>
      </w:pPr>
      <w:r>
        <w:rPr>
          <w:sz w:val="2"/>
        </w:rPr>
        <w:pict>
          <v:group style="width:463.95pt;height:.75pt;mso-position-horizontal-relative:char;mso-position-vertical-relative:line" coordorigin="0,0" coordsize="9279,15">
            <v:line style="position:absolute" from="0,7" to="9278,7" stroked="true" strokeweight=".72pt" strokecolor="#342f34">
              <v:stroke dashstyle="solid"/>
            </v:line>
          </v:group>
        </w:pict>
      </w:r>
      <w:r>
        <w:rPr>
          <w:sz w:val="2"/>
        </w:rPr>
      </w:r>
    </w:p>
    <w:p>
      <w:pPr>
        <w:pStyle w:val="Heading1"/>
        <w:tabs>
          <w:tab w:pos="1777" w:val="left" w:leader="none"/>
          <w:tab w:pos="3806" w:val="left" w:leader="none"/>
          <w:tab w:pos="5511" w:val="left" w:leader="none"/>
          <w:tab w:pos="6485" w:val="left" w:leader="none"/>
          <w:tab w:pos="7979" w:val="left" w:leader="none"/>
        </w:tabs>
        <w:spacing w:line="244" w:lineRule="auto"/>
        <w:ind w:right="258" w:hanging="7"/>
      </w:pPr>
      <w:r>
        <w:rPr/>
        <w:pict>
          <v:group style="position:absolute;margin-left:98.160004pt;margin-top:29.456335pt;width:277.2pt;height:131.8pt;mso-position-horizontal-relative:page;mso-position-vertical-relative:paragraph;z-index:-15772160" coordorigin="1963,589" coordsize="5544,2636">
            <v:line style="position:absolute" from="1963,1139" to="4603,1139" stroked="true" strokeweight=".72pt" strokecolor="#343f54">
              <v:stroke dashstyle="solid"/>
            </v:line>
            <v:shape style="position:absolute;left:2673;top:589;width:1287;height:562" type="#_x0000_t75" stroked="false">
              <v:imagedata r:id="rId7" o:title=""/>
            </v:shape>
            <v:shape style="position:absolute;left:2678;top:637;width:1604;height:327" type="#_x0000_t75" stroked="false">
              <v:imagedata r:id="rId8" o:title=""/>
            </v:shape>
            <v:shape style="position:absolute;left:2548;top:963;width:1810;height:188" type="#_x0000_t75" stroked="false">
              <v:imagedata r:id="rId9" o:title=""/>
            </v:shape>
            <v:shape style="position:absolute;left:3134;top:1222;width:543;height:490" type="#_x0000_t75" stroked="false">
              <v:imagedata r:id="rId10" o:title=""/>
            </v:shape>
            <v:shape style="position:absolute;left:2448;top:1169;width:1076;height:260" type="#_x0000_t75" stroked="false">
              <v:imagedata r:id="rId11" o:title=""/>
            </v:shape>
            <v:shape style="position:absolute;left:3062;top:1683;width:519;height:288" type="#_x0000_t75" stroked="false">
              <v:imagedata r:id="rId12" o:title=""/>
            </v:shape>
            <v:shape style="position:absolute;left:2035;top:1971;width:5472;height:1253" type="#_x0000_t75" stroked="false">
              <v:imagedata r:id="rId13" o:title=""/>
            </v:shape>
            <v:shape style="position:absolute;left:3576;top:1525;width:298;height:207" type="#_x0000_t75" stroked="false">
              <v:imagedata r:id="rId14" o:title=""/>
            </v:shape>
            <w10:wrap type="none"/>
          </v:group>
        </w:pict>
      </w:r>
      <w:r>
        <w:rPr>
          <w:color w:val="181818"/>
        </w:rPr>
        <w:t>Декларация</w:t>
        <w:tab/>
        <w:t>о</w:t>
      </w:r>
      <w:r>
        <w:rPr>
          <w:color w:val="181818"/>
          <w:spacing w:val="97"/>
        </w:rPr>
        <w:t> </w:t>
      </w:r>
      <w:r>
        <w:rPr>
          <w:color w:val="181818"/>
        </w:rPr>
        <w:t>соответствии</w:t>
        <w:tab/>
      </w:r>
      <w:r>
        <w:rPr>
          <w:color w:val="161616"/>
        </w:rPr>
        <w:t>действительна</w:t>
        <w:tab/>
        <w:t>с  </w:t>
      </w:r>
      <w:r>
        <w:rPr>
          <w:color w:val="161616"/>
          <w:spacing w:val="14"/>
        </w:rPr>
        <w:t> </w:t>
      </w:r>
      <w:r>
        <w:rPr>
          <w:b w:val="0"/>
          <w:color w:val="161616"/>
        </w:rPr>
        <w:t>даты</w:t>
        <w:tab/>
      </w:r>
      <w:r>
        <w:rPr>
          <w:color w:val="161616"/>
        </w:rPr>
        <w:t>регистрации</w:t>
        <w:tab/>
        <w:t>по</w:t>
      </w:r>
      <w:r>
        <w:rPr>
          <w:color w:val="161616"/>
          <w:spacing w:val="17"/>
        </w:rPr>
        <w:t> </w:t>
      </w:r>
      <w:r>
        <w:rPr>
          <w:color w:val="161616"/>
        </w:rPr>
        <w:t>19.11.2018</w:t>
      </w:r>
      <w:r>
        <w:rPr>
          <w:color w:val="161616"/>
          <w:spacing w:val="-55"/>
        </w:rPr>
        <w:t> </w:t>
      </w:r>
      <w:r>
        <w:rPr>
          <w:color w:val="181818"/>
        </w:rPr>
        <w:t>включительно.</w:t>
      </w:r>
    </w:p>
    <w:p>
      <w:pPr>
        <w:pStyle w:val="BodyText"/>
        <w:spacing w:before="5"/>
        <w:rPr>
          <w:b/>
          <w:sz w:val="29"/>
        </w:rPr>
      </w:pPr>
    </w:p>
    <w:p>
      <w:pPr>
        <w:tabs>
          <w:tab w:pos="7137" w:val="left" w:leader="none"/>
        </w:tabs>
        <w:spacing w:before="1"/>
        <w:ind w:left="5781" w:right="0" w:firstLine="0"/>
        <w:jc w:val="left"/>
        <w:rPr>
          <w:rFonts w:ascii="Courier New" w:hAnsi="Courier New"/>
          <w:sz w:val="18"/>
        </w:rPr>
      </w:pPr>
      <w:r>
        <w:rPr/>
        <w:pict>
          <v:shape style="position:absolute;margin-left:282.480011pt;margin-top:11.982684pt;width:279.150pt;height:.1pt;mso-position-horizontal-relative:page;mso-position-vertical-relative:paragraph;z-index:-15726592;mso-wrap-distance-left:0;mso-wrap-distance-right:0" coordorigin="5650,240" coordsize="5583,0" path="m5650,240l11232,240e" filled="false" stroked="true" strokeweight=".72pt" strokecolor="#2f2b2f">
            <v:path arrowok="t"/>
            <v:stroke dashstyle="solid"/>
            <w10:wrap type="topAndBottom"/>
          </v:shape>
        </w:pict>
      </w:r>
      <w:r>
        <w:rPr>
          <w:rFonts w:ascii="Courier New" w:hAnsi="Courier New"/>
          <w:color w:val="181818"/>
          <w:w w:val="105"/>
          <w:sz w:val="18"/>
        </w:rPr>
        <w:t>KOB</w:t>
      </w:r>
      <w:r>
        <w:rPr>
          <w:rFonts w:ascii="Courier New" w:hAnsi="Courier New"/>
          <w:color w:val="181818"/>
          <w:spacing w:val="104"/>
          <w:w w:val="105"/>
          <w:sz w:val="18"/>
        </w:rPr>
        <w:t> </w:t>
      </w:r>
      <w:r>
        <w:rPr>
          <w:rFonts w:ascii="Courier New" w:hAnsi="Courier New"/>
          <w:color w:val="181818"/>
          <w:w w:val="105"/>
          <w:sz w:val="18"/>
        </w:rPr>
        <w:t>eДO</w:t>
        <w:tab/>
        <w:t>OXO</w:t>
      </w:r>
      <w:r>
        <w:rPr>
          <w:rFonts w:ascii="Courier New" w:hAnsi="Courier New"/>
          <w:color w:val="181818"/>
          <w:spacing w:val="1"/>
          <w:w w:val="105"/>
          <w:sz w:val="18"/>
        </w:rPr>
        <w:t> </w:t>
      </w:r>
      <w:r>
        <w:rPr>
          <w:rFonts w:ascii="Courier New" w:hAnsi="Courier New"/>
          <w:color w:val="181818"/>
          <w:w w:val="105"/>
          <w:sz w:val="18"/>
        </w:rPr>
        <w:t>ОВИЧ</w:t>
      </w:r>
    </w:p>
    <w:p>
      <w:pPr>
        <w:pStyle w:val="BodyText"/>
        <w:spacing w:line="237" w:lineRule="exact"/>
        <w:ind w:left="4458"/>
        <w:rPr>
          <w:rFonts w:ascii="Calibri" w:hAnsi="Calibri"/>
        </w:rPr>
      </w:pPr>
      <w:r>
        <w:rPr>
          <w:rFonts w:ascii="Calibri" w:hAnsi="Calibri"/>
          <w:color w:val="181818"/>
          <w:w w:val="90"/>
        </w:rPr>
        <w:t>(инициалы</w:t>
      </w:r>
      <w:r>
        <w:rPr>
          <w:rFonts w:ascii="Calibri" w:hAnsi="Calibri"/>
          <w:color w:val="181818"/>
          <w:spacing w:val="1"/>
          <w:w w:val="90"/>
        </w:rPr>
        <w:t> </w:t>
      </w:r>
      <w:r>
        <w:rPr>
          <w:rFonts w:ascii="Calibri" w:hAnsi="Calibri"/>
          <w:color w:val="181818"/>
          <w:w w:val="90"/>
        </w:rPr>
        <w:t>и</w:t>
      </w:r>
      <w:r>
        <w:rPr>
          <w:rFonts w:ascii="Calibri" w:hAnsi="Calibri"/>
          <w:color w:val="181818"/>
          <w:spacing w:val="-8"/>
          <w:w w:val="90"/>
        </w:rPr>
        <w:t> </w:t>
      </w:r>
      <w:r>
        <w:rPr>
          <w:rFonts w:ascii="Calibri" w:hAnsi="Calibri"/>
          <w:color w:val="181818"/>
          <w:w w:val="90"/>
        </w:rPr>
        <w:t>фамилия</w:t>
      </w:r>
      <w:r>
        <w:rPr>
          <w:rFonts w:ascii="Calibri" w:hAnsi="Calibri"/>
          <w:color w:val="181818"/>
          <w:spacing w:val="2"/>
          <w:w w:val="90"/>
        </w:rPr>
        <w:t> </w:t>
      </w:r>
      <w:r>
        <w:rPr>
          <w:rFonts w:ascii="Calibri" w:hAnsi="Calibri"/>
          <w:color w:val="181818"/>
          <w:w w:val="90"/>
        </w:rPr>
        <w:t>руководителя</w:t>
      </w:r>
      <w:r>
        <w:rPr>
          <w:rFonts w:ascii="Calibri" w:hAnsi="Calibri"/>
          <w:color w:val="181818"/>
          <w:spacing w:val="15"/>
          <w:w w:val="90"/>
        </w:rPr>
        <w:t> </w:t>
      </w:r>
      <w:r>
        <w:rPr>
          <w:rFonts w:ascii="Calibri" w:hAnsi="Calibri"/>
          <w:color w:val="181818"/>
          <w:w w:val="90"/>
        </w:rPr>
        <w:t>организации-</w:t>
      </w:r>
    </w:p>
    <w:p>
      <w:pPr>
        <w:pStyle w:val="BodyText"/>
        <w:tabs>
          <w:tab w:pos="4177" w:val="left" w:leader="none"/>
        </w:tabs>
        <w:spacing w:line="266" w:lineRule="exact"/>
        <w:ind w:left="2235"/>
        <w:rPr>
          <w:rFonts w:ascii="Calibri" w:hAnsi="Calibri"/>
        </w:rPr>
      </w:pPr>
      <w:r>
        <w:rPr>
          <w:rFonts w:ascii="Calibri" w:hAnsi="Calibri"/>
          <w:color w:val="6E8EC1"/>
        </w:rPr>
        <w:t>"</w:t>
        <w:tab/>
      </w:r>
      <w:r>
        <w:rPr>
          <w:rFonts w:ascii="Calibri" w:hAnsi="Calibri"/>
          <w:color w:val="181818"/>
          <w:spacing w:val="-1"/>
          <w:w w:val="90"/>
        </w:rPr>
        <w:t>заявителя</w:t>
      </w:r>
      <w:r>
        <w:rPr>
          <w:rFonts w:ascii="Calibri" w:hAnsi="Calibri"/>
          <w:color w:val="181818"/>
          <w:spacing w:val="6"/>
          <w:w w:val="90"/>
        </w:rPr>
        <w:t> </w:t>
      </w:r>
      <w:r>
        <w:rPr>
          <w:rFonts w:ascii="Calibri" w:hAnsi="Calibri"/>
          <w:color w:val="181818"/>
          <w:w w:val="90"/>
        </w:rPr>
        <w:t>или</w:t>
      </w:r>
      <w:r>
        <w:rPr>
          <w:rFonts w:ascii="Calibri" w:hAnsi="Calibri"/>
          <w:color w:val="181818"/>
          <w:spacing w:val="3"/>
          <w:w w:val="90"/>
        </w:rPr>
        <w:t> </w:t>
      </w:r>
      <w:r>
        <w:rPr>
          <w:rFonts w:ascii="Calibri" w:hAnsi="Calibri"/>
          <w:color w:val="181818"/>
          <w:w w:val="90"/>
        </w:rPr>
        <w:t>физиче‹:кого</w:t>
      </w:r>
      <w:r>
        <w:rPr>
          <w:rFonts w:ascii="Calibri" w:hAnsi="Calibri"/>
          <w:color w:val="181818"/>
          <w:spacing w:val="16"/>
          <w:w w:val="90"/>
        </w:rPr>
        <w:t> </w:t>
      </w:r>
      <w:r>
        <w:rPr>
          <w:rFonts w:ascii="Calibri" w:hAnsi="Calibri"/>
          <w:color w:val="181818"/>
          <w:w w:val="90"/>
        </w:rPr>
        <w:t>лица,</w:t>
      </w:r>
      <w:r>
        <w:rPr>
          <w:rFonts w:ascii="Calibri" w:hAnsi="Calibri"/>
          <w:color w:val="181818"/>
          <w:spacing w:val="-1"/>
          <w:w w:val="90"/>
        </w:rPr>
        <w:t> </w:t>
      </w:r>
      <w:r>
        <w:rPr>
          <w:rFonts w:ascii="Calibri" w:hAnsi="Calibri"/>
          <w:color w:val="181818"/>
          <w:w w:val="90"/>
        </w:rPr>
        <w:t>зарегистрированного</w:t>
      </w:r>
      <w:r>
        <w:rPr>
          <w:rFonts w:ascii="Calibri" w:hAnsi="Calibri"/>
          <w:color w:val="181818"/>
          <w:spacing w:val="-8"/>
          <w:w w:val="90"/>
        </w:rPr>
        <w:t> </w:t>
      </w:r>
      <w:r>
        <w:rPr>
          <w:rFonts w:ascii="Calibri" w:hAnsi="Calibri"/>
          <w:color w:val="181818"/>
          <w:w w:val="90"/>
        </w:rPr>
        <w:t>в</w:t>
      </w:r>
    </w:p>
    <w:p>
      <w:pPr>
        <w:spacing w:line="253" w:lineRule="exact" w:before="0"/>
        <w:ind w:left="4649" w:right="0" w:firstLine="0"/>
        <w:jc w:val="left"/>
        <w:rPr>
          <w:rFonts w:ascii="Calibri" w:hAnsi="Calibri"/>
          <w:sz w:val="21"/>
        </w:rPr>
      </w:pPr>
      <w:r>
        <w:rPr>
          <w:rFonts w:ascii="Calibri" w:hAnsi="Calibri"/>
          <w:color w:val="181818"/>
          <w:w w:val="95"/>
          <w:sz w:val="21"/>
        </w:rPr>
        <w:t>качестве</w:t>
      </w:r>
      <w:r>
        <w:rPr>
          <w:rFonts w:ascii="Calibri" w:hAnsi="Calibri"/>
          <w:color w:val="181818"/>
          <w:spacing w:val="57"/>
          <w:sz w:val="21"/>
        </w:rPr>
        <w:t> </w:t>
      </w:r>
      <w:r>
        <w:rPr>
          <w:rFonts w:ascii="Calibri" w:hAnsi="Calibri"/>
          <w:color w:val="181818"/>
          <w:w w:val="95"/>
          <w:sz w:val="21"/>
        </w:rPr>
        <w:t>индиви/\уального</w:t>
      </w:r>
      <w:r>
        <w:rPr>
          <w:rFonts w:ascii="Calibri" w:hAnsi="Calibri"/>
          <w:color w:val="181818"/>
          <w:spacing w:val="20"/>
          <w:w w:val="95"/>
          <w:sz w:val="21"/>
        </w:rPr>
        <w:t> </w:t>
      </w:r>
      <w:r>
        <w:rPr>
          <w:rFonts w:ascii="Calibri" w:hAnsi="Calibri"/>
          <w:color w:val="181818"/>
          <w:w w:val="95"/>
          <w:sz w:val="21"/>
        </w:rPr>
        <w:t>предпринимателя)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28"/>
        </w:rPr>
      </w:pPr>
    </w:p>
    <w:p>
      <w:pPr>
        <w:pStyle w:val="BodyText"/>
        <w:spacing w:line="364" w:lineRule="auto"/>
        <w:ind w:left="333" w:right="611" w:firstLine="8"/>
        <w:rPr>
          <w:b/>
        </w:rPr>
      </w:pPr>
      <w:r>
        <w:rPr>
          <w:color w:val="181818"/>
        </w:rPr>
        <w:t>Регистрационный</w:t>
      </w:r>
      <w:r>
        <w:rPr>
          <w:color w:val="181818"/>
          <w:spacing w:val="1"/>
        </w:rPr>
        <w:t> </w:t>
      </w:r>
      <w:r>
        <w:rPr>
          <w:color w:val="181818"/>
        </w:rPr>
        <w:t>номер декларации</w:t>
      </w:r>
      <w:r>
        <w:rPr>
          <w:color w:val="181818"/>
          <w:spacing w:val="1"/>
        </w:rPr>
        <w:t> </w:t>
      </w:r>
      <w:r>
        <w:rPr>
          <w:color w:val="181818"/>
        </w:rPr>
        <w:t>о</w:t>
      </w:r>
      <w:r>
        <w:rPr>
          <w:color w:val="181818"/>
          <w:spacing w:val="1"/>
        </w:rPr>
        <w:t> </w:t>
      </w:r>
      <w:r>
        <w:rPr>
          <w:color w:val="181818"/>
        </w:rPr>
        <w:t>соответствии:</w:t>
      </w:r>
      <w:r>
        <w:rPr>
          <w:color w:val="181818"/>
          <w:spacing w:val="1"/>
        </w:rPr>
        <w:t> </w:t>
      </w:r>
      <w:r>
        <w:rPr>
          <w:color w:val="181818"/>
        </w:rPr>
        <w:t>TC</w:t>
      </w:r>
      <w:r>
        <w:rPr>
          <w:color w:val="181818"/>
          <w:spacing w:val="1"/>
        </w:rPr>
        <w:t> </w:t>
      </w:r>
      <w:r>
        <w:rPr>
          <w:color w:val="181818"/>
        </w:rPr>
        <w:t>N. RU</w:t>
      </w:r>
      <w:r>
        <w:rPr>
          <w:color w:val="181818"/>
          <w:spacing w:val="1"/>
        </w:rPr>
        <w:t> </w:t>
      </w:r>
      <w:r>
        <w:rPr>
          <w:color w:val="181818"/>
        </w:rPr>
        <w:t>Д-RU.AЛ16.B.23477</w:t>
      </w:r>
      <w:r>
        <w:rPr>
          <w:color w:val="181818"/>
          <w:spacing w:val="1"/>
        </w:rPr>
        <w:t> </w:t>
      </w:r>
      <w:r>
        <w:rPr>
          <w:color w:val="181818"/>
        </w:rPr>
        <w:t>Дата</w:t>
      </w:r>
      <w:r>
        <w:rPr>
          <w:color w:val="181818"/>
          <w:spacing w:val="32"/>
        </w:rPr>
        <w:t> </w:t>
      </w:r>
      <w:r>
        <w:rPr>
          <w:color w:val="181818"/>
        </w:rPr>
        <w:t>регистрации</w:t>
      </w:r>
      <w:r>
        <w:rPr>
          <w:color w:val="181818"/>
          <w:spacing w:val="20"/>
        </w:rPr>
        <w:t> </w:t>
      </w:r>
      <w:r>
        <w:rPr>
          <w:color w:val="181818"/>
        </w:rPr>
        <w:t>декларации</w:t>
      </w:r>
      <w:r>
        <w:rPr>
          <w:color w:val="181818"/>
          <w:spacing w:val="35"/>
        </w:rPr>
        <w:t> </w:t>
      </w:r>
      <w:r>
        <w:rPr>
          <w:color w:val="181818"/>
        </w:rPr>
        <w:t>о</w:t>
      </w:r>
      <w:r>
        <w:rPr>
          <w:color w:val="181818"/>
          <w:spacing w:val="9"/>
        </w:rPr>
        <w:t> </w:t>
      </w:r>
      <w:r>
        <w:rPr>
          <w:color w:val="181818"/>
        </w:rPr>
        <w:t>соответствии:</w:t>
      </w:r>
      <w:r>
        <w:rPr>
          <w:color w:val="181818"/>
          <w:spacing w:val="34"/>
        </w:rPr>
        <w:t> </w:t>
      </w:r>
      <w:r>
        <w:rPr>
          <w:b/>
          <w:color w:val="181818"/>
        </w:rPr>
        <w:t>20.11.2013</w:t>
      </w:r>
    </w:p>
    <w:sectPr>
      <w:type w:val="continuous"/>
      <w:pgSz w:w="11910" w:h="16840"/>
      <w:pgMar w:top="1300" w:bottom="280" w:left="168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347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86"/>
      <w:ind w:left="2914" w:right="611" w:firstLine="849"/>
    </w:pPr>
    <w:rPr>
      <w:rFonts w:ascii="Times New Roman" w:hAnsi="Times New Roman" w:eastAsia="Times New Roman" w:cs="Times New Roman"/>
      <w:sz w:val="30"/>
      <w:szCs w:val="3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doz@elinox.ru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2024-10-10T05:07:46Z</dcterms:created>
  <dcterms:modified xsi:type="dcterms:W3CDTF">2024-10-10T05:07:46Z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2013-11-21T00:00:00Z</vt:filetime>
  </property>
  <property fmtid="{D5CDD505-2E9C-101B-9397-08002B2CF9AE}" pid="3" name="Creator">
    <vt:lpwstr>Canon </vt:lpwstr>
  </property>
  <property fmtid="{D5CDD505-2E9C-101B-9397-08002B2CF9AE}" pid="4" name="LastSaved">
    <vt:filetime>2013-11-21T00:00:00Z</vt:filetime>
  </property>
</Properties>
</file>